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3E71D" w14:textId="77777777" w:rsidR="00C62065" w:rsidRDefault="00C62065" w:rsidP="00C620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ab/>
      </w:r>
    </w:p>
    <w:p w14:paraId="7B913283" w14:textId="77777777" w:rsidR="00C62065" w:rsidRPr="00C62065" w:rsidRDefault="00C62065" w:rsidP="00C620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hr-HR"/>
        </w:rPr>
      </w:pPr>
    </w:p>
    <w:p w14:paraId="7541185E" w14:textId="77777777" w:rsidR="00C62065" w:rsidRPr="00C62065" w:rsidRDefault="00C62065" w:rsidP="00C620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hr-HR"/>
        </w:rPr>
      </w:pPr>
    </w:p>
    <w:p w14:paraId="0122D7C6" w14:textId="77777777" w:rsidR="00C62065" w:rsidRPr="00C62065" w:rsidRDefault="00C62065" w:rsidP="00C620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hr-HR"/>
        </w:rPr>
      </w:pPr>
    </w:p>
    <w:p w14:paraId="47A2B11F" w14:textId="77777777" w:rsidR="00C62065" w:rsidRPr="00C62065" w:rsidRDefault="00C62065" w:rsidP="00C620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hr-HR"/>
        </w:rPr>
      </w:pPr>
    </w:p>
    <w:p w14:paraId="0B3ECF5C" w14:textId="4687C90C" w:rsidR="00C62065" w:rsidRPr="00C62065" w:rsidRDefault="00C62065" w:rsidP="00C620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hr-HR"/>
        </w:rPr>
      </w:pPr>
    </w:p>
    <w:p w14:paraId="04295573" w14:textId="77777777" w:rsidR="00C62065" w:rsidRPr="00C62065" w:rsidRDefault="00C62065" w:rsidP="00C620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hr-HR"/>
        </w:rPr>
      </w:pPr>
    </w:p>
    <w:p w14:paraId="4A4D91AE" w14:textId="278C6EEA" w:rsidR="00C62065" w:rsidRPr="00C62065" w:rsidRDefault="00C14558" w:rsidP="00C620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hr-HR"/>
        </w:rPr>
      </w:pPr>
      <w:r>
        <w:rPr>
          <w:rFonts w:eastAsia="Times New Roman" w:cstheme="minorHAnsi"/>
          <w:color w:val="000000"/>
          <w:lang w:eastAsia="hr-HR"/>
        </w:rPr>
        <w:t>Obrazloženje 1. izmjena i dopuna financijskog plana 2026.</w:t>
      </w:r>
    </w:p>
    <w:p w14:paraId="1CDA9209" w14:textId="77777777" w:rsidR="00C62065" w:rsidRPr="00C62065" w:rsidRDefault="00C62065" w:rsidP="00C62065">
      <w:pPr>
        <w:spacing w:after="0" w:line="240" w:lineRule="auto"/>
        <w:rPr>
          <w:rFonts w:eastAsia="Times New Roman" w:cstheme="minorHAnsi"/>
          <w:lang w:eastAsia="hr-HR"/>
        </w:rPr>
      </w:pPr>
    </w:p>
    <w:p w14:paraId="79DC5060" w14:textId="77777777" w:rsidR="00C62065" w:rsidRPr="00C62065" w:rsidRDefault="00C62065" w:rsidP="00C620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hr-HR"/>
        </w:rPr>
      </w:pPr>
      <w:r w:rsidRPr="00C62065">
        <w:rPr>
          <w:rFonts w:eastAsia="Times New Roman" w:cstheme="minorHAnsi"/>
          <w:color w:val="000000"/>
          <w:lang w:eastAsia="hr-HR"/>
        </w:rPr>
        <w:t>Povećanje sredstava za potrebe 1. Izmjena i dopuna financijskog plana 2026. godine proizlazi kako slijedi:</w:t>
      </w:r>
    </w:p>
    <w:p w14:paraId="07ABD004" w14:textId="77777777" w:rsidR="00C62065" w:rsidRPr="00C62065" w:rsidRDefault="00C62065" w:rsidP="00C620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hr-HR"/>
        </w:rPr>
      </w:pPr>
    </w:p>
    <w:p w14:paraId="7A77D7C7" w14:textId="14046538" w:rsidR="00C62065" w:rsidRPr="00C62065" w:rsidRDefault="00C62065" w:rsidP="00C620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hr-HR"/>
        </w:rPr>
      </w:pPr>
      <w:r w:rsidRPr="00C62065">
        <w:rPr>
          <w:rFonts w:eastAsia="Times New Roman" w:cstheme="minorHAnsi"/>
          <w:color w:val="000000"/>
          <w:lang w:eastAsia="hr-HR"/>
        </w:rPr>
        <w:t>- prijevoz - više zaposlenika s udaljenom adresom stanovanja,</w:t>
      </w:r>
    </w:p>
    <w:p w14:paraId="629DE028" w14:textId="77777777" w:rsidR="00C62065" w:rsidRPr="00C62065" w:rsidRDefault="00C62065" w:rsidP="00C620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hr-HR"/>
        </w:rPr>
      </w:pPr>
      <w:r w:rsidRPr="00C62065">
        <w:rPr>
          <w:rFonts w:eastAsia="Times New Roman" w:cstheme="minorHAnsi"/>
          <w:color w:val="000000"/>
          <w:lang w:eastAsia="hr-HR"/>
        </w:rPr>
        <w:t>- energenti - na bazi prošle godine, umanjeno za račune koje smo prebacili iz prethodne godine,</w:t>
      </w:r>
    </w:p>
    <w:p w14:paraId="5DAD49E7" w14:textId="77777777" w:rsidR="00C62065" w:rsidRPr="00C62065" w:rsidRDefault="00C62065" w:rsidP="00C620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hr-HR"/>
        </w:rPr>
      </w:pPr>
      <w:r w:rsidRPr="00C62065">
        <w:rPr>
          <w:rFonts w:eastAsia="Times New Roman" w:cstheme="minorHAnsi"/>
          <w:color w:val="000000"/>
          <w:lang w:eastAsia="hr-HR"/>
        </w:rPr>
        <w:t>- zakupnina - sitno povećanje, na osnovu prošle godine, pravo stanje znat ćemo početkom školske godine,</w:t>
      </w:r>
    </w:p>
    <w:p w14:paraId="5BF907EC" w14:textId="77777777" w:rsidR="00C62065" w:rsidRPr="00C62065" w:rsidRDefault="00C62065" w:rsidP="00C620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hr-HR"/>
        </w:rPr>
      </w:pPr>
      <w:r w:rsidRPr="00C62065">
        <w:rPr>
          <w:rFonts w:eastAsia="Times New Roman" w:cstheme="minorHAnsi"/>
          <w:color w:val="000000"/>
          <w:lang w:eastAsia="hr-HR"/>
        </w:rPr>
        <w:t>- zdravstveni pregledi - povećan broj zaposlenika koji ostvaraju pravo po kolektivnom ugovoru,</w:t>
      </w:r>
    </w:p>
    <w:p w14:paraId="7BB1BCE0" w14:textId="77777777" w:rsidR="00C62065" w:rsidRPr="00C62065" w:rsidRDefault="00C62065" w:rsidP="00C620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hr-HR"/>
        </w:rPr>
      </w:pPr>
      <w:r w:rsidRPr="00C62065">
        <w:rPr>
          <w:rFonts w:eastAsia="Times New Roman" w:cstheme="minorHAnsi"/>
          <w:color w:val="000000"/>
          <w:lang w:eastAsia="hr-HR"/>
        </w:rPr>
        <w:t>- premije osiguranja - nova godina, nove cijene alii koje još ne znamo budući da smo dobili račune za prijelazni period,</w:t>
      </w:r>
    </w:p>
    <w:p w14:paraId="6CA7DCE7" w14:textId="6EE5585B" w:rsidR="00C62065" w:rsidRDefault="00C62065" w:rsidP="00C620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hr-HR"/>
        </w:rPr>
      </w:pPr>
      <w:r w:rsidRPr="00C62065">
        <w:rPr>
          <w:rFonts w:eastAsia="Times New Roman" w:cstheme="minorHAnsi"/>
          <w:color w:val="000000"/>
          <w:lang w:eastAsia="hr-HR"/>
        </w:rPr>
        <w:t>- izrada procjene (voda) - po stvarnim tro</w:t>
      </w:r>
      <w:r w:rsidR="00C14558">
        <w:rPr>
          <w:rFonts w:eastAsia="Times New Roman" w:cstheme="minorHAnsi"/>
          <w:color w:val="000000"/>
          <w:lang w:eastAsia="hr-HR"/>
        </w:rPr>
        <w:t>škovima</w:t>
      </w:r>
    </w:p>
    <w:p w14:paraId="6F7B91F8" w14:textId="0DBCF9A0" w:rsidR="00C14558" w:rsidRPr="00C62065" w:rsidRDefault="00C14558" w:rsidP="00C620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hr-HR"/>
        </w:rPr>
      </w:pPr>
      <w:r>
        <w:rPr>
          <w:rFonts w:eastAsia="Times New Roman" w:cstheme="minorHAnsi"/>
          <w:color w:val="000000"/>
          <w:lang w:eastAsia="hr-HR"/>
        </w:rPr>
        <w:t>- povećanje/smanjenje – viškovi / manjkovi po odluci o raspodijeli sredstava.</w:t>
      </w:r>
    </w:p>
    <w:p w14:paraId="74B2E070" w14:textId="0C4BBB29" w:rsidR="0080344A" w:rsidRPr="00C62065" w:rsidRDefault="0080344A">
      <w:pPr>
        <w:rPr>
          <w:rFonts w:cstheme="minorHAnsi"/>
        </w:rPr>
      </w:pPr>
    </w:p>
    <w:p w14:paraId="5057D934" w14:textId="55347A67" w:rsidR="00C62065" w:rsidRDefault="00C62065"/>
    <w:p w14:paraId="5948AB71" w14:textId="22A2FD08" w:rsidR="00C62065" w:rsidRDefault="00301820">
      <w:r>
        <w:t>U Puli, 31</w:t>
      </w:r>
      <w:bookmarkStart w:id="0" w:name="_GoBack"/>
      <w:bookmarkEnd w:id="0"/>
      <w:r w:rsidR="00C62065">
        <w:t>.03.2026.</w:t>
      </w:r>
      <w:r w:rsidR="00C62065">
        <w:tab/>
      </w:r>
      <w:r w:rsidR="00C62065">
        <w:tab/>
      </w:r>
      <w:r w:rsidR="00C62065">
        <w:tab/>
      </w:r>
      <w:r w:rsidR="00C62065">
        <w:tab/>
      </w:r>
      <w:r w:rsidR="00C62065">
        <w:tab/>
      </w:r>
      <w:r w:rsidR="00C62065">
        <w:tab/>
      </w:r>
      <w:r w:rsidR="00C62065">
        <w:tab/>
        <w:t>Voditeljica računovodstva</w:t>
      </w:r>
    </w:p>
    <w:p w14:paraId="2EEC5EEB" w14:textId="727DAC19" w:rsidR="00C62065" w:rsidRDefault="00C6206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Ana Nefat</w:t>
      </w:r>
    </w:p>
    <w:sectPr w:rsidR="00C62065" w:rsidSect="00D01E93">
      <w:headerReference w:type="default" r:id="rId6"/>
      <w:footerReference w:type="default" r:id="rId7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087B0A" w14:textId="77777777" w:rsidR="00D301B7" w:rsidRDefault="00D301B7" w:rsidP="00677B00">
      <w:pPr>
        <w:spacing w:after="0" w:line="240" w:lineRule="auto"/>
      </w:pPr>
      <w:r>
        <w:separator/>
      </w:r>
    </w:p>
  </w:endnote>
  <w:endnote w:type="continuationSeparator" w:id="0">
    <w:p w14:paraId="3C0C54CB" w14:textId="77777777" w:rsidR="00D301B7" w:rsidRDefault="00D301B7" w:rsidP="00677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96CCAF" w14:textId="6A9C640C" w:rsidR="008C37D3" w:rsidRDefault="008C37D3">
    <w:r>
      <w:rPr>
        <w:noProof/>
        <w:lang w:eastAsia="hr-HR"/>
      </w:rPr>
      <w:drawing>
        <wp:anchor distT="0" distB="0" distL="114300" distR="114300" simplePos="0" relativeHeight="251658240" behindDoc="0" locked="0" layoutInCell="1" allowOverlap="1" wp14:anchorId="7C26AB11" wp14:editId="472620BE">
          <wp:simplePos x="0" y="0"/>
          <wp:positionH relativeFrom="column">
            <wp:posOffset>-4445</wp:posOffset>
          </wp:positionH>
          <wp:positionV relativeFrom="paragraph">
            <wp:posOffset>139065</wp:posOffset>
          </wp:positionV>
          <wp:extent cx="5761355" cy="89535"/>
          <wp:effectExtent l="0" t="0" r="0" b="5715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355" cy="89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3"/>
    </w:tblGrid>
    <w:tr w:rsidR="00BB61A5" w:rsidRPr="008C37D3" w14:paraId="21DA329F" w14:textId="77777777" w:rsidTr="008C37D3">
      <w:tc>
        <w:tcPr>
          <w:tcW w:w="9063" w:type="dxa"/>
        </w:tcPr>
        <w:p w14:paraId="541B3C9D" w14:textId="2B18483C" w:rsidR="00BB61A5" w:rsidRPr="008C37D3" w:rsidRDefault="00BB61A5" w:rsidP="00BB61A5">
          <w:pPr>
            <w:pStyle w:val="Footer"/>
            <w:jc w:val="center"/>
            <w:rPr>
              <w:b/>
              <w:bCs/>
              <w:color w:val="767171" w:themeColor="background2" w:themeShade="80"/>
              <w:sz w:val="26"/>
              <w:szCs w:val="26"/>
            </w:rPr>
          </w:pPr>
          <w:r w:rsidRPr="008C37D3">
            <w:rPr>
              <w:color w:val="767171" w:themeColor="background2" w:themeShade="80"/>
              <w:sz w:val="26"/>
              <w:szCs w:val="26"/>
            </w:rPr>
            <w:t xml:space="preserve">OIB: 56214920982 </w:t>
          </w:r>
          <w:r w:rsidRPr="008C37D3">
            <w:rPr>
              <w:b/>
              <w:bCs/>
              <w:color w:val="8EAADB" w:themeColor="accent1" w:themeTint="99"/>
              <w:sz w:val="26"/>
              <w:szCs w:val="26"/>
            </w:rPr>
            <w:t>&gt;</w:t>
          </w:r>
          <w:r w:rsidRPr="008C37D3">
            <w:rPr>
              <w:b/>
              <w:bCs/>
              <w:color w:val="767171" w:themeColor="background2" w:themeShade="80"/>
              <w:sz w:val="26"/>
              <w:szCs w:val="26"/>
            </w:rPr>
            <w:t xml:space="preserve"> </w:t>
          </w:r>
          <w:r w:rsidRPr="008C37D3">
            <w:rPr>
              <w:color w:val="767171" w:themeColor="background2" w:themeShade="80"/>
              <w:sz w:val="26"/>
              <w:szCs w:val="26"/>
            </w:rPr>
            <w:t>MB: 03999360</w:t>
          </w:r>
          <w:r w:rsidRPr="008C37D3">
            <w:rPr>
              <w:b/>
              <w:bCs/>
              <w:color w:val="767171" w:themeColor="background2" w:themeShade="80"/>
              <w:sz w:val="26"/>
              <w:szCs w:val="26"/>
            </w:rPr>
            <w:t xml:space="preserve"> </w:t>
          </w:r>
          <w:r w:rsidRPr="008C37D3">
            <w:rPr>
              <w:b/>
              <w:bCs/>
              <w:color w:val="8EAADB" w:themeColor="accent1" w:themeTint="99"/>
              <w:sz w:val="26"/>
              <w:szCs w:val="26"/>
            </w:rPr>
            <w:t>&gt;</w:t>
          </w:r>
          <w:r w:rsidRPr="008C37D3">
            <w:rPr>
              <w:b/>
              <w:bCs/>
              <w:color w:val="767171" w:themeColor="background2" w:themeShade="80"/>
              <w:sz w:val="26"/>
              <w:szCs w:val="26"/>
            </w:rPr>
            <w:t xml:space="preserve"> </w:t>
          </w:r>
          <w:r w:rsidRPr="008C37D3">
            <w:rPr>
              <w:color w:val="767171" w:themeColor="background2" w:themeShade="80"/>
              <w:sz w:val="26"/>
              <w:szCs w:val="26"/>
            </w:rPr>
            <w:t>Šifra škole: 18-069-507</w:t>
          </w:r>
        </w:p>
        <w:p w14:paraId="5C4A1A27" w14:textId="1E7E3F72" w:rsidR="00BB61A5" w:rsidRPr="008C37D3" w:rsidRDefault="00BB61A5" w:rsidP="00BB61A5">
          <w:pPr>
            <w:pStyle w:val="Footer"/>
            <w:jc w:val="center"/>
            <w:rPr>
              <w:sz w:val="26"/>
              <w:szCs w:val="26"/>
            </w:rPr>
          </w:pPr>
          <w:r w:rsidRPr="008C37D3">
            <w:rPr>
              <w:color w:val="767171" w:themeColor="background2" w:themeShade="80"/>
              <w:sz w:val="26"/>
              <w:szCs w:val="26"/>
            </w:rPr>
            <w:t xml:space="preserve">IBAN: </w:t>
          </w:r>
          <w:r w:rsidRPr="008C37D3">
            <w:rPr>
              <w:color w:val="767171" w:themeColor="background2" w:themeShade="80"/>
              <w:sz w:val="26"/>
              <w:szCs w:val="26"/>
              <w:lang w:eastAsia="hr-HR"/>
            </w:rPr>
            <w:t>HR79 2402006 18000 18003</w:t>
          </w:r>
        </w:p>
      </w:tc>
    </w:tr>
  </w:tbl>
  <w:p w14:paraId="3C680A62" w14:textId="6B3BA7AC" w:rsidR="00BB61A5" w:rsidRDefault="00BB61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07837" w14:textId="77777777" w:rsidR="00D301B7" w:rsidRDefault="00D301B7" w:rsidP="00677B00">
      <w:pPr>
        <w:spacing w:after="0" w:line="240" w:lineRule="auto"/>
      </w:pPr>
      <w:r>
        <w:separator/>
      </w:r>
    </w:p>
  </w:footnote>
  <w:footnote w:type="continuationSeparator" w:id="0">
    <w:p w14:paraId="3A5F24D6" w14:textId="77777777" w:rsidR="00D301B7" w:rsidRDefault="00D301B7" w:rsidP="00677B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20"/>
      <w:gridCol w:w="4253"/>
    </w:tblGrid>
    <w:tr w:rsidR="00677B00" w14:paraId="40C52D87" w14:textId="77777777" w:rsidTr="008C37D3">
      <w:tc>
        <w:tcPr>
          <w:tcW w:w="4815" w:type="dxa"/>
          <w:vAlign w:val="center"/>
        </w:tcPr>
        <w:p w14:paraId="09045A85" w14:textId="634DC3D9" w:rsidR="00677B00" w:rsidRPr="00677B00" w:rsidRDefault="00677B00" w:rsidP="00BB61A5">
          <w:pPr>
            <w:pStyle w:val="Header"/>
            <w:rPr>
              <w:rFonts w:cstheme="minorHAnsi"/>
            </w:rPr>
          </w:pPr>
          <w:r w:rsidRPr="00677B00">
            <w:rPr>
              <w:rFonts w:cstheme="minorHAnsi"/>
              <w:noProof/>
              <w:lang w:eastAsia="hr-HR"/>
            </w:rPr>
            <w:drawing>
              <wp:inline distT="0" distB="0" distL="0" distR="0" wp14:anchorId="5A454CBD" wp14:editId="5036A997">
                <wp:extent cx="2762250" cy="1299165"/>
                <wp:effectExtent l="0" t="0" r="0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968"/>
                        <a:stretch/>
                      </pic:blipFill>
                      <pic:spPr bwMode="auto">
                        <a:xfrm>
                          <a:off x="0" y="0"/>
                          <a:ext cx="2823539" cy="13279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48" w:type="dxa"/>
          <w:vAlign w:val="center"/>
        </w:tcPr>
        <w:p w14:paraId="46A1902C" w14:textId="77777777" w:rsidR="00677B00" w:rsidRPr="00BB61A5" w:rsidRDefault="00677B00" w:rsidP="00BB61A5">
          <w:pPr>
            <w:pStyle w:val="Header"/>
            <w:jc w:val="right"/>
            <w:rPr>
              <w:rFonts w:cstheme="minorHAnsi"/>
              <w:color w:val="767171" w:themeColor="background2" w:themeShade="80"/>
              <w:sz w:val="26"/>
              <w:szCs w:val="26"/>
            </w:rPr>
          </w:pPr>
          <w:r w:rsidRPr="00BB61A5">
            <w:rPr>
              <w:rFonts w:cstheme="minorHAnsi"/>
              <w:color w:val="767171" w:themeColor="background2" w:themeShade="80"/>
              <w:sz w:val="26"/>
              <w:szCs w:val="26"/>
            </w:rPr>
            <w:t>Rižanske skupštine 2, 52100 Pula</w:t>
          </w:r>
        </w:p>
        <w:p w14:paraId="056693D3" w14:textId="2E75CA34" w:rsidR="00677B00" w:rsidRPr="00BB61A5" w:rsidRDefault="00677B00" w:rsidP="00BB61A5">
          <w:pPr>
            <w:pStyle w:val="Header"/>
            <w:jc w:val="right"/>
            <w:rPr>
              <w:rFonts w:cstheme="minorHAnsi"/>
              <w:color w:val="767171" w:themeColor="background2" w:themeShade="80"/>
              <w:sz w:val="26"/>
              <w:szCs w:val="26"/>
            </w:rPr>
          </w:pPr>
          <w:r w:rsidRPr="00BB61A5">
            <w:rPr>
              <w:rFonts w:cstheme="minorHAnsi"/>
              <w:color w:val="767171" w:themeColor="background2" w:themeShade="80"/>
              <w:sz w:val="26"/>
              <w:szCs w:val="26"/>
            </w:rPr>
            <w:t>e-mail: info@medicinskaskolapula.hr</w:t>
          </w:r>
        </w:p>
        <w:p w14:paraId="40543FEF" w14:textId="6F3FAD99" w:rsidR="00677B00" w:rsidRPr="00BB61A5" w:rsidRDefault="00677B00" w:rsidP="00BB61A5">
          <w:pPr>
            <w:pStyle w:val="Header"/>
            <w:jc w:val="right"/>
            <w:rPr>
              <w:rFonts w:cstheme="minorHAnsi"/>
              <w:color w:val="767171" w:themeColor="background2" w:themeShade="80"/>
              <w:sz w:val="26"/>
              <w:szCs w:val="26"/>
            </w:rPr>
          </w:pPr>
          <w:r w:rsidRPr="00BB61A5">
            <w:rPr>
              <w:rFonts w:cstheme="minorHAnsi"/>
              <w:color w:val="767171" w:themeColor="background2" w:themeShade="80"/>
              <w:sz w:val="26"/>
              <w:szCs w:val="26"/>
            </w:rPr>
            <w:t>tel.: +385 (0) 52 543 144</w:t>
          </w:r>
        </w:p>
        <w:p w14:paraId="0711610F" w14:textId="77DAF39F" w:rsidR="00677B00" w:rsidRPr="00677B00" w:rsidRDefault="00677B00" w:rsidP="00BB61A5">
          <w:pPr>
            <w:pStyle w:val="Header"/>
            <w:jc w:val="right"/>
            <w:rPr>
              <w:rFonts w:cstheme="minorHAnsi"/>
              <w:sz w:val="26"/>
              <w:szCs w:val="26"/>
            </w:rPr>
          </w:pPr>
          <w:r w:rsidRPr="00BB61A5">
            <w:rPr>
              <w:rFonts w:cstheme="minorHAnsi"/>
              <w:color w:val="767171" w:themeColor="background2" w:themeShade="80"/>
              <w:sz w:val="26"/>
              <w:szCs w:val="26"/>
            </w:rPr>
            <w:t>www.medicinskaskolapula.hr</w:t>
          </w:r>
        </w:p>
      </w:tc>
    </w:tr>
  </w:tbl>
  <w:p w14:paraId="555D2284" w14:textId="77777777" w:rsidR="00677B00" w:rsidRDefault="00677B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B00"/>
    <w:rsid w:val="00221444"/>
    <w:rsid w:val="00301820"/>
    <w:rsid w:val="00650C1A"/>
    <w:rsid w:val="00677B00"/>
    <w:rsid w:val="00784FA1"/>
    <w:rsid w:val="0080344A"/>
    <w:rsid w:val="00851F0E"/>
    <w:rsid w:val="008C37D3"/>
    <w:rsid w:val="00BB61A5"/>
    <w:rsid w:val="00C14558"/>
    <w:rsid w:val="00C62065"/>
    <w:rsid w:val="00D01E93"/>
    <w:rsid w:val="00D301B7"/>
    <w:rsid w:val="00DB6E47"/>
    <w:rsid w:val="00E8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320833"/>
  <w15:chartTrackingRefBased/>
  <w15:docId w15:val="{AD32F133-7B0D-4552-8D66-BA2CF9F9A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7B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B00"/>
  </w:style>
  <w:style w:type="paragraph" w:styleId="Footer">
    <w:name w:val="footer"/>
    <w:basedOn w:val="Normal"/>
    <w:link w:val="FooterChar"/>
    <w:uiPriority w:val="99"/>
    <w:unhideWhenUsed/>
    <w:rsid w:val="00677B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B00"/>
  </w:style>
  <w:style w:type="table" w:styleId="TableGrid">
    <w:name w:val="Table Grid"/>
    <w:basedOn w:val="TableNormal"/>
    <w:uiPriority w:val="39"/>
    <w:rsid w:val="00677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77B0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77B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1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m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Pikot</dc:creator>
  <cp:keywords/>
  <dc:description/>
  <cp:lastModifiedBy>Računovodstvo</cp:lastModifiedBy>
  <cp:revision>4</cp:revision>
  <dcterms:created xsi:type="dcterms:W3CDTF">2026-03-23T17:50:00Z</dcterms:created>
  <dcterms:modified xsi:type="dcterms:W3CDTF">2026-03-30T08:45:00Z</dcterms:modified>
</cp:coreProperties>
</file>