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752234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752234" w:rsidRDefault="001347C7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:rsidR="00752234" w:rsidRDefault="001347C7">
            <w:pPr>
              <w:spacing w:after="0" w:line="240" w:lineRule="auto"/>
            </w:pPr>
            <w:r>
              <w:t>17474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752234" w:rsidRDefault="001347C7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:rsidR="00752234" w:rsidRDefault="001347C7">
            <w:pPr>
              <w:spacing w:after="0" w:line="240" w:lineRule="auto"/>
            </w:pPr>
            <w:r>
              <w:t>MEDICINSKA ŠKOLA PULA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752234" w:rsidRDefault="001347C7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:rsidR="00752234" w:rsidRDefault="001347C7">
            <w:pPr>
              <w:spacing w:after="0" w:line="240" w:lineRule="auto"/>
            </w:pPr>
            <w:r>
              <w:t>31</w:t>
            </w:r>
          </w:p>
        </w:tc>
      </w:tr>
    </w:tbl>
    <w:p w:rsidR="00752234" w:rsidRDefault="001347C7">
      <w:r>
        <w:br/>
      </w:r>
    </w:p>
    <w:p w:rsidR="00752234" w:rsidRDefault="001347C7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:rsidR="00752234" w:rsidRDefault="001347C7">
      <w:pPr>
        <w:spacing w:line="240" w:lineRule="auto"/>
        <w:jc w:val="center"/>
      </w:pPr>
      <w:r>
        <w:rPr>
          <w:b/>
          <w:sz w:val="28"/>
        </w:rPr>
        <w:t>ZA RAZDOBLJE</w:t>
      </w:r>
    </w:p>
    <w:p w:rsidR="00752234" w:rsidRDefault="001347C7">
      <w:pPr>
        <w:spacing w:line="240" w:lineRule="auto"/>
        <w:jc w:val="center"/>
      </w:pPr>
      <w:r>
        <w:rPr>
          <w:b/>
          <w:sz w:val="28"/>
        </w:rPr>
        <w:t>I - XII 2025.</w:t>
      </w:r>
    </w:p>
    <w:p w:rsidR="00752234" w:rsidRDefault="00752234"/>
    <w:p w:rsidR="00752234" w:rsidRDefault="001347C7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:rsidR="00752234" w:rsidRDefault="001347C7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75223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Ostvareno u </w:t>
            </w:r>
            <w:r>
              <w:rPr>
                <w:b/>
                <w:sz w:val="18"/>
              </w:rPr>
              <w:t>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1.992.200,76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2.268.976,50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113,9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1.980.553,15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2.440.952,77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123,2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75223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POSLOVANJA (šifre Z005-6)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171.976,27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5.361,53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3.792,56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70,7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75223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5.361,53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3.792,56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70,7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75223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VIŠAK/MANJAK PRIMITAKA OD FINANCIJSKE IMOVINE I ZADUŽIVANJA (šifre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75223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I PRIMITAKA (šifre Y345-X678)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175.768,83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</w:tbl>
    <w:p w:rsidR="00752234" w:rsidRDefault="00752234">
      <w:pPr>
        <w:spacing w:after="0"/>
      </w:pPr>
    </w:p>
    <w:p w:rsidR="00752234" w:rsidRDefault="001347C7">
      <w:bookmarkStart w:id="0" w:name="_GoBack"/>
      <w:bookmarkEnd w:id="0"/>
      <w:r>
        <w:t> </w:t>
      </w:r>
    </w:p>
    <w:p w:rsidR="00752234" w:rsidRDefault="001347C7">
      <w:r>
        <w:t>           Djelatnost Medicinske škole Pula je odgoj i obrazovanje učenika u području rada zdravstva i socijalne skrbi za stjecanje srednje stručne spreme. Ravnatelj škole je dr. sc. Ivan Žagar. Sjedište škole je u Puli, u Ulici Rižanske skupštine 2. Za od</w:t>
      </w:r>
      <w:r>
        <w:t>ržavanje nastave tjelesnog i zdravstvenog odgoja Medicinska škola Pula u najmu koristi dvoranu Pula sporta.</w:t>
      </w:r>
    </w:p>
    <w:p w:rsidR="00752234" w:rsidRDefault="001347C7">
      <w:r>
        <w:t> </w:t>
      </w:r>
    </w:p>
    <w:p w:rsidR="00752234" w:rsidRDefault="001347C7">
      <w:r>
        <w:lastRenderedPageBreak/>
        <w:t>U školskoj godini 2025./2026. upisano je  445 učenika u 19 razrednih odjeljenja u sljedećim obrazovnim programima:</w:t>
      </w:r>
    </w:p>
    <w:p w:rsidR="00752234" w:rsidRDefault="001347C7">
      <w:r>
        <w:t>·                            Me</w:t>
      </w:r>
      <w:r>
        <w:t>dicinska sestra opće njege/medicinski tehničar opće njege </w:t>
      </w:r>
    </w:p>
    <w:p w:rsidR="00752234" w:rsidRDefault="001347C7">
      <w:r>
        <w:t>·                            Fizioterapeutski tehničar/fizioterapeutska tehničarka </w:t>
      </w:r>
    </w:p>
    <w:p w:rsidR="00752234" w:rsidRDefault="001347C7">
      <w:r>
        <w:t>·                            Dentalni tehničar/dentalna tehničarka</w:t>
      </w:r>
    </w:p>
    <w:p w:rsidR="00752234" w:rsidRDefault="001347C7">
      <w:r>
        <w:t>·                            Zdravstveni-labor</w:t>
      </w:r>
      <w:r>
        <w:t>atorijski tehničar/ Zdravstvena-laboratorijska tehničarka</w:t>
      </w:r>
    </w:p>
    <w:p w:rsidR="00752234" w:rsidRDefault="001347C7">
      <w:r>
        <w:t>·                            Farmaceutski tehničar/ farmaceutska tehničarka</w:t>
      </w:r>
    </w:p>
    <w:p w:rsidR="00752234" w:rsidRDefault="001347C7">
      <w:r>
        <w:t> </w:t>
      </w:r>
    </w:p>
    <w:p w:rsidR="00752234" w:rsidRDefault="001347C7">
      <w:r>
        <w:t>Nastava se izvodi prema nastavnim planovima i programima koje je donijelo Ministarstvo znanosti i obrazovanja, Godišnjem</w:t>
      </w:r>
      <w:r>
        <w:t xml:space="preserve"> planu i programu rada Medicinske škole Pula u školskoj godini 2025./2026. te Školskom kurikulumu za školsku godinu 2025./2026. Na 31.12.2025. zaposleno je 80 radnik, 1 pomoćnik u nastavi i 13 vanjska suradnika.</w:t>
      </w:r>
    </w:p>
    <w:p w:rsidR="00752234" w:rsidRDefault="001347C7">
      <w:r>
        <w:t>Škola vodi proračunsko računovodstvo temelje</w:t>
      </w:r>
      <w:r>
        <w:t>m Pravilnika o proračunskom računovodstvu i Računskom planu, a financijske izvještaje sastavlja i predaje u skladu s odredbama Pravilnika o financijskom izvještavanju u proračunskom računovodstvu. </w:t>
      </w:r>
    </w:p>
    <w:p w:rsidR="00752234" w:rsidRDefault="001347C7">
      <w:r>
        <w:t>Bilješke je upisivala Ana Nefat, voditeljica računovodstva</w:t>
      </w:r>
      <w:r>
        <w:t>.</w:t>
      </w:r>
    </w:p>
    <w:p w:rsidR="00752234" w:rsidRDefault="001347C7">
      <w:r>
        <w:br/>
      </w:r>
    </w:p>
    <w:p w:rsidR="00752234" w:rsidRDefault="001347C7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75223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1.992.200,76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2.268.976,50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113,9</w:t>
            </w:r>
          </w:p>
        </w:tc>
      </w:tr>
    </w:tbl>
    <w:p w:rsidR="00752234" w:rsidRDefault="00752234">
      <w:pPr>
        <w:spacing w:after="0"/>
      </w:pPr>
    </w:p>
    <w:p w:rsidR="00752234" w:rsidRDefault="001347C7">
      <w:r>
        <w:t>Povećanje prihoda uzrokovano povećanjem zaposlenih, osnovice, od nadležnih proračuna, te zbog povećanja cijene usluga i materijala  </w:t>
      </w:r>
    </w:p>
    <w:p w:rsidR="00752234" w:rsidRDefault="00752234"/>
    <w:p w:rsidR="00752234" w:rsidRDefault="001347C7">
      <w:pPr>
        <w:keepNext/>
        <w:spacing w:line="240" w:lineRule="auto"/>
        <w:jc w:val="center"/>
      </w:pPr>
      <w:r>
        <w:rPr>
          <w:sz w:val="28"/>
        </w:rPr>
        <w:t>Bilješka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75223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</w:t>
            </w:r>
            <w:r>
              <w:rPr>
                <w:b/>
                <w:sz w:val="18"/>
              </w:rPr>
              <w:t>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1.980.553,15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2.440.952,77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123,2</w:t>
            </w:r>
          </w:p>
        </w:tc>
      </w:tr>
    </w:tbl>
    <w:p w:rsidR="00752234" w:rsidRDefault="00752234">
      <w:pPr>
        <w:spacing w:after="0"/>
      </w:pPr>
    </w:p>
    <w:p w:rsidR="00752234" w:rsidRDefault="001347C7">
      <w:r>
        <w:t>Povećanje zbog porasta zaposlenih, osnovice i cijena usluga i materijala</w:t>
      </w:r>
    </w:p>
    <w:p w:rsidR="00752234" w:rsidRDefault="00752234"/>
    <w:p w:rsidR="00752234" w:rsidRDefault="001347C7">
      <w:pPr>
        <w:keepNext/>
        <w:spacing w:line="240" w:lineRule="auto"/>
        <w:jc w:val="center"/>
      </w:pPr>
      <w:r>
        <w:rPr>
          <w:sz w:val="28"/>
        </w:rPr>
        <w:lastRenderedPageBreak/>
        <w:t>Bilješka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75223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Zdravstvene i veterinarske usluge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135,00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5.690,86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4215,5</w:t>
            </w:r>
          </w:p>
        </w:tc>
      </w:tr>
    </w:tbl>
    <w:p w:rsidR="00752234" w:rsidRDefault="00752234">
      <w:pPr>
        <w:spacing w:after="0"/>
      </w:pPr>
    </w:p>
    <w:p w:rsidR="00752234" w:rsidRDefault="001347C7">
      <w:r>
        <w:t>Uključuje račun za zdravstvene preglede iz 24. i račun za preglede iz 2025.</w:t>
      </w:r>
    </w:p>
    <w:p w:rsidR="00752234" w:rsidRDefault="00752234"/>
    <w:p w:rsidR="00752234" w:rsidRDefault="001347C7">
      <w:pPr>
        <w:keepNext/>
        <w:spacing w:line="240" w:lineRule="auto"/>
        <w:jc w:val="center"/>
      </w:pPr>
      <w:r>
        <w:rPr>
          <w:sz w:val="28"/>
        </w:rPr>
        <w:t>Bilješka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75223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3433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Zatezne </w:t>
            </w:r>
            <w:r>
              <w:rPr>
                <w:sz w:val="18"/>
              </w:rPr>
              <w:t>kamate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3433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16,31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3.695,21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&gt;&gt;100</w:t>
            </w:r>
          </w:p>
        </w:tc>
      </w:tr>
    </w:tbl>
    <w:p w:rsidR="00752234" w:rsidRDefault="00752234">
      <w:pPr>
        <w:spacing w:after="0"/>
      </w:pPr>
    </w:p>
    <w:p w:rsidR="00752234" w:rsidRDefault="001347C7">
      <w:r>
        <w:t>Isplata po sudskoj presudi, kamate na neisplaćene plaće</w:t>
      </w:r>
    </w:p>
    <w:p w:rsidR="00752234" w:rsidRDefault="00752234"/>
    <w:p w:rsidR="00752234" w:rsidRDefault="001347C7">
      <w:pPr>
        <w:keepNext/>
        <w:spacing w:line="240" w:lineRule="auto"/>
        <w:jc w:val="center"/>
      </w:pPr>
      <w:r>
        <w:rPr>
          <w:sz w:val="28"/>
        </w:rPr>
        <w:t>Bilješka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75223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75223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MANJAK PRIHODA POSLOVANJA (šifre Z005-6)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Y001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171.976,27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752234" w:rsidRDefault="00752234">
      <w:pPr>
        <w:spacing w:after="0"/>
      </w:pPr>
    </w:p>
    <w:p w:rsidR="00752234" w:rsidRDefault="001347C7">
      <w:r>
        <w:t>Zbog novog računskog plana uključen trošak 13 plaća u ovoj godini ukidanjem konta 193</w:t>
      </w:r>
    </w:p>
    <w:p w:rsidR="00752234" w:rsidRDefault="00752234"/>
    <w:p w:rsidR="00752234" w:rsidRDefault="001347C7">
      <w:pPr>
        <w:keepNext/>
        <w:spacing w:line="240" w:lineRule="auto"/>
        <w:jc w:val="center"/>
      </w:pPr>
      <w:r>
        <w:rPr>
          <w:sz w:val="28"/>
        </w:rPr>
        <w:t>Bilješka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75223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Obračunati prihodi poslovanja - nenaplaćeni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8.464,16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177.310,76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2094,8</w:t>
            </w:r>
          </w:p>
        </w:tc>
      </w:tr>
    </w:tbl>
    <w:p w:rsidR="00752234" w:rsidRDefault="00752234">
      <w:pPr>
        <w:spacing w:after="0"/>
      </w:pPr>
    </w:p>
    <w:p w:rsidR="00752234" w:rsidRDefault="001347C7">
      <w:r>
        <w:t>Knjiženje plaća za 12/25</w:t>
      </w:r>
    </w:p>
    <w:p w:rsidR="00752234" w:rsidRDefault="00752234"/>
    <w:p w:rsidR="00752234" w:rsidRDefault="001347C7">
      <w:pPr>
        <w:keepNext/>
        <w:spacing w:line="240" w:lineRule="auto"/>
        <w:jc w:val="center"/>
      </w:pPr>
      <w:r>
        <w:rPr>
          <w:b/>
          <w:sz w:val="28"/>
        </w:rPr>
        <w:lastRenderedPageBreak/>
        <w:t>Bilanca</w:t>
      </w:r>
    </w:p>
    <w:p w:rsidR="00752234" w:rsidRDefault="001347C7">
      <w:pPr>
        <w:keepNext/>
        <w:spacing w:line="240" w:lineRule="auto"/>
        <w:jc w:val="center"/>
      </w:pPr>
      <w:r>
        <w:rPr>
          <w:sz w:val="28"/>
        </w:rPr>
        <w:t>Bilješka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75223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Stanje 31. </w:t>
            </w:r>
            <w:r>
              <w:rPr>
                <w:b/>
                <w:sz w:val="18"/>
              </w:rPr>
              <w:t>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Novac u banci (šifre 1111 do 1114)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10.486,17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</w:t>
            </w:r>
          </w:p>
        </w:tc>
      </w:tr>
    </w:tbl>
    <w:p w:rsidR="00752234" w:rsidRDefault="00752234">
      <w:pPr>
        <w:spacing w:after="0"/>
      </w:pPr>
    </w:p>
    <w:p w:rsidR="00752234" w:rsidRDefault="001347C7">
      <w:r>
        <w:t>Prelazak u riznicu s 15.10.25.</w:t>
      </w:r>
    </w:p>
    <w:p w:rsidR="00752234" w:rsidRDefault="00752234"/>
    <w:p w:rsidR="00752234" w:rsidRDefault="001347C7">
      <w:pPr>
        <w:keepNext/>
        <w:spacing w:line="240" w:lineRule="auto"/>
        <w:jc w:val="center"/>
      </w:pPr>
      <w:r>
        <w:rPr>
          <w:sz w:val="28"/>
        </w:rPr>
        <w:t>Bilješka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75223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Potraživanja za prihode poslovanja </w:t>
            </w:r>
            <w:r>
              <w:rPr>
                <w:sz w:val="18"/>
              </w:rPr>
              <w:t>(šifre 161 do 163 + 164 do 168-169)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8.371,28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197.053,65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2353,9</w:t>
            </w:r>
          </w:p>
        </w:tc>
      </w:tr>
    </w:tbl>
    <w:p w:rsidR="00752234" w:rsidRDefault="00752234">
      <w:pPr>
        <w:spacing w:after="0"/>
      </w:pPr>
    </w:p>
    <w:p w:rsidR="00752234" w:rsidRDefault="001347C7">
      <w:r>
        <w:t>Nov način knjiženja koji uključuje i potraživanja za plaće od MZMO-a</w:t>
      </w:r>
    </w:p>
    <w:p w:rsidR="00752234" w:rsidRDefault="00752234"/>
    <w:p w:rsidR="00752234" w:rsidRDefault="001347C7">
      <w:pPr>
        <w:keepNext/>
        <w:spacing w:line="240" w:lineRule="auto"/>
        <w:jc w:val="center"/>
      </w:pPr>
      <w:r>
        <w:rPr>
          <w:sz w:val="28"/>
        </w:rPr>
        <w:t>Bilješka 10.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75223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Rezultat - </w:t>
            </w:r>
            <w:r>
              <w:rPr>
                <w:sz w:val="18"/>
              </w:rPr>
              <w:t>višak/manjak (šifre 9221-9222)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19.989,56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-155.779,27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-779,3</w:t>
            </w:r>
          </w:p>
        </w:tc>
      </w:tr>
    </w:tbl>
    <w:p w:rsidR="00752234" w:rsidRDefault="00752234">
      <w:pPr>
        <w:spacing w:after="0"/>
      </w:pPr>
    </w:p>
    <w:p w:rsidR="00752234" w:rsidRDefault="001347C7">
      <w:r>
        <w:t>Uzrokovano knjiženjem 13 plaća na trošak</w:t>
      </w:r>
    </w:p>
    <w:p w:rsidR="00752234" w:rsidRDefault="00752234"/>
    <w:p w:rsidR="00752234" w:rsidRDefault="001347C7">
      <w:pPr>
        <w:keepNext/>
        <w:spacing w:line="240" w:lineRule="auto"/>
        <w:jc w:val="center"/>
      </w:pPr>
      <w:r>
        <w:rPr>
          <w:sz w:val="28"/>
        </w:rPr>
        <w:t>Bilješka 11.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75223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dio 16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Potraživanja za prihode poslovanja - </w:t>
            </w:r>
            <w:r>
              <w:rPr>
                <w:sz w:val="18"/>
              </w:rPr>
              <w:t>nedospjela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dio 16 N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2.059,72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196.553,65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9542,7</w:t>
            </w:r>
          </w:p>
        </w:tc>
      </w:tr>
    </w:tbl>
    <w:p w:rsidR="00752234" w:rsidRDefault="00752234">
      <w:pPr>
        <w:spacing w:after="0"/>
      </w:pPr>
    </w:p>
    <w:p w:rsidR="00752234" w:rsidRDefault="001347C7">
      <w:r>
        <w:t xml:space="preserve">Osim plaća na 16/96 postoji mogućnost da programer nije dobro naštimao knjiženje izlaznih faktura, a zbog nemogućnosti rada u programu zbog hakerskog napada u trajanju od mjesec i po te kratkog roka za izvještaj uz redovne poslove isto ću provjeriti nakon </w:t>
      </w:r>
      <w:r>
        <w:t>ove predaje i ažurirati do sljedećeg godišnjeg izvještaja.</w:t>
      </w:r>
    </w:p>
    <w:p w:rsidR="00752234" w:rsidRDefault="00752234"/>
    <w:p w:rsidR="00752234" w:rsidRDefault="001347C7">
      <w:pPr>
        <w:keepNext/>
        <w:spacing w:line="240" w:lineRule="auto"/>
        <w:jc w:val="center"/>
      </w:pPr>
      <w:r>
        <w:rPr>
          <w:b/>
          <w:sz w:val="28"/>
        </w:rPr>
        <w:lastRenderedPageBreak/>
        <w:t>Izvještaj o obvezama</w:t>
      </w:r>
    </w:p>
    <w:p w:rsidR="00752234" w:rsidRDefault="001347C7">
      <w:pPr>
        <w:keepNext/>
        <w:spacing w:line="240" w:lineRule="auto"/>
        <w:jc w:val="center"/>
      </w:pPr>
      <w:r>
        <w:rPr>
          <w:sz w:val="28"/>
        </w:rPr>
        <w:t>Bilješka 12.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75223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75223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75223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10.762,25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752234" w:rsidRDefault="001347C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752234" w:rsidRDefault="00752234">
      <w:pPr>
        <w:spacing w:after="0"/>
      </w:pPr>
    </w:p>
    <w:p w:rsidR="00752234" w:rsidRDefault="001347C7">
      <w:r>
        <w:t>Zbog hakerskog napada, te nemogućnosti rada skupilo se računa čije su valute prekoračene zbog navedene više sile.</w:t>
      </w:r>
    </w:p>
    <w:p w:rsidR="00752234" w:rsidRDefault="00752234"/>
    <w:sectPr w:rsidR="007522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234"/>
    <w:rsid w:val="001347C7"/>
    <w:rsid w:val="0075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49E221-A6AF-400E-B594-754A99A89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916</Words>
  <Characters>5223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Računovodstvo</dc:creator>
  <cp:lastModifiedBy>Računovodstvo</cp:lastModifiedBy>
  <cp:revision>2</cp:revision>
  <dcterms:created xsi:type="dcterms:W3CDTF">2026-02-16T10:27:00Z</dcterms:created>
  <dcterms:modified xsi:type="dcterms:W3CDTF">2026-02-16T10:27:00Z</dcterms:modified>
</cp:coreProperties>
</file>